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79A" w:rsidRDefault="00563135" w:rsidP="003D1B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 wp14:anchorId="2CDDD9B8" wp14:editId="55F6280E">
            <wp:simplePos x="0" y="0"/>
            <wp:positionH relativeFrom="column">
              <wp:posOffset>4634230</wp:posOffset>
            </wp:positionH>
            <wp:positionV relativeFrom="paragraph">
              <wp:posOffset>-2540</wp:posOffset>
            </wp:positionV>
            <wp:extent cx="1296035" cy="1492885"/>
            <wp:effectExtent l="0" t="0" r="0" b="0"/>
            <wp:wrapTight wrapText="bothSides">
              <wp:wrapPolygon edited="0">
                <wp:start x="0" y="0"/>
                <wp:lineTo x="0" y="21223"/>
                <wp:lineTo x="21272" y="21223"/>
                <wp:lineTo x="21272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492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379A" w:rsidRPr="003D1B20">
        <w:rPr>
          <w:rFonts w:ascii="Times New Roman" w:eastAsia="Times New Roman" w:hAnsi="Times New Roman" w:cs="Times New Roman"/>
          <w:b/>
          <w:sz w:val="40"/>
          <w:szCs w:val="24"/>
          <w:lang w:eastAsia="fr-FR"/>
        </w:rPr>
        <w:t>Curriculum vitae</w:t>
      </w:r>
    </w:p>
    <w:p w:rsidR="003A379A" w:rsidRDefault="003A379A" w:rsidP="003A379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</w:p>
    <w:p w:rsidR="003A379A" w:rsidRDefault="003A379A" w:rsidP="003A37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3A379A">
        <w:rPr>
          <w:rFonts w:ascii="Times New Roman" w:eastAsia="Times New Roman" w:hAnsi="Times New Roman" w:cs="Times New Roman"/>
          <w:sz w:val="24"/>
          <w:szCs w:val="24"/>
          <w:lang w:eastAsia="fr-FR"/>
        </w:rPr>
        <w:t>Christophe Ralite</w:t>
      </w:r>
    </w:p>
    <w:p w:rsidR="003A379A" w:rsidRDefault="003A379A" w:rsidP="003A37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69 rue St Exupéry</w:t>
      </w:r>
    </w:p>
    <w:p w:rsidR="003A379A" w:rsidRDefault="003A379A" w:rsidP="003A37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38230 Charvieu-Chavagneux</w:t>
      </w:r>
    </w:p>
    <w:p w:rsidR="003A379A" w:rsidRDefault="000D509B" w:rsidP="003A37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hyperlink r:id="rId7" w:history="1">
        <w:r w:rsidR="003A379A" w:rsidRPr="0008748F">
          <w:rPr>
            <w:rStyle w:val="Lienhypertexte"/>
            <w:rFonts w:ascii="Times New Roman" w:eastAsia="Times New Roman" w:hAnsi="Times New Roman" w:cs="Times New Roman"/>
            <w:sz w:val="24"/>
            <w:szCs w:val="24"/>
            <w:lang w:eastAsia="fr-FR"/>
          </w:rPr>
          <w:t>ralitech@free.fr</w:t>
        </w:r>
      </w:hyperlink>
    </w:p>
    <w:p w:rsidR="003A379A" w:rsidRDefault="003A379A" w:rsidP="003A37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tel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07 82 90 11 60</w:t>
      </w:r>
    </w:p>
    <w:p w:rsidR="003D1B20" w:rsidRPr="003A379A" w:rsidRDefault="003D1B20" w:rsidP="003A37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3A379A" w:rsidRDefault="003A379A" w:rsidP="003A37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3A379A" w:rsidRDefault="003A379A" w:rsidP="003A37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3A37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Docteur en histoire contemporaine, </w:t>
      </w:r>
      <w:r w:rsidRPr="003A379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Christophe Ralite</w:t>
      </w:r>
      <w:r w:rsidRPr="003A37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est enseignant et chercheur </w:t>
      </w:r>
      <w:r w:rsidR="005017AE">
        <w:rPr>
          <w:rFonts w:ascii="Times New Roman" w:eastAsia="Times New Roman" w:hAnsi="Times New Roman" w:cs="Times New Roman"/>
          <w:sz w:val="24"/>
          <w:szCs w:val="24"/>
          <w:lang w:eastAsia="fr-FR"/>
        </w:rPr>
        <w:t>associé</w:t>
      </w:r>
      <w:r w:rsidRPr="003A37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au LARHRA. Ses travaux sont centrés sur </w:t>
      </w:r>
      <w:r w:rsidR="005A062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l’histoire coloniale du Cameroun, </w:t>
      </w:r>
      <w:r w:rsidRPr="003A37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les décolonisations en Afrique centrale, </w:t>
      </w:r>
      <w:r w:rsidR="004D428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les guerres asymétriques, </w:t>
      </w:r>
      <w:r w:rsidRPr="003A37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la formation sociohistorique des États postcoloniaux et portent plus globalement sur la sociologie des comportements politiques dans une approche pluridisciplinaire. </w:t>
      </w:r>
      <w:r w:rsidR="005017AE" w:rsidRPr="005017AE">
        <w:rPr>
          <w:rFonts w:ascii="Times New Roman" w:eastAsia="Times New Roman" w:hAnsi="Times New Roman" w:cs="Times New Roman"/>
          <w:sz w:val="24"/>
          <w:szCs w:val="24"/>
          <w:lang w:eastAsia="fr-FR"/>
        </w:rPr>
        <w:t>Il intègre notamment le fait religieux et la vie en réseaux à travers l’usage inédit d’une base de données pour l’histoire sociale.</w:t>
      </w:r>
    </w:p>
    <w:p w:rsidR="00C85E66" w:rsidRDefault="00C85E66" w:rsidP="003A37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C85E66" w:rsidRPr="00C85E66" w:rsidRDefault="00C85E66" w:rsidP="003A379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 w:rsidRPr="00C85E66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Expériences</w:t>
      </w:r>
    </w:p>
    <w:p w:rsidR="00563135" w:rsidRDefault="00563135" w:rsidP="000D509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Octobre 2025. Conférencier au colloque « </w:t>
      </w:r>
      <w:r w:rsidR="000D509B" w:rsidRPr="000D509B">
        <w:rPr>
          <w:rFonts w:ascii="Times New Roman" w:eastAsia="Times New Roman" w:hAnsi="Times New Roman" w:cs="Times New Roman"/>
          <w:sz w:val="24"/>
          <w:szCs w:val="24"/>
          <w:lang w:eastAsia="fr-FR"/>
        </w:rPr>
        <w:t>De la guerre mal nommée du Cameroun. (1956-1971) : état des lieux des connaissances et perspectives de recherches</w:t>
      </w:r>
      <w:r w:rsidR="000D509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 », Centro de </w:t>
      </w:r>
      <w:proofErr w:type="spellStart"/>
      <w:r w:rsidR="000D509B">
        <w:rPr>
          <w:rFonts w:ascii="Times New Roman" w:eastAsia="Times New Roman" w:hAnsi="Times New Roman" w:cs="Times New Roman"/>
          <w:sz w:val="24"/>
          <w:szCs w:val="24"/>
          <w:lang w:eastAsia="fr-FR"/>
        </w:rPr>
        <w:t>estudos</w:t>
      </w:r>
      <w:proofErr w:type="spellEnd"/>
      <w:r w:rsidR="000D509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proofErr w:type="spellStart"/>
      <w:r w:rsidR="000D509B">
        <w:rPr>
          <w:rFonts w:ascii="Times New Roman" w:eastAsia="Times New Roman" w:hAnsi="Times New Roman" w:cs="Times New Roman"/>
          <w:sz w:val="24"/>
          <w:szCs w:val="24"/>
          <w:lang w:eastAsia="fr-FR"/>
        </w:rPr>
        <w:t>africanos</w:t>
      </w:r>
      <w:proofErr w:type="spellEnd"/>
      <w:r w:rsidR="000D509B">
        <w:rPr>
          <w:rFonts w:ascii="Times New Roman" w:eastAsia="Times New Roman" w:hAnsi="Times New Roman" w:cs="Times New Roman"/>
          <w:sz w:val="24"/>
          <w:szCs w:val="24"/>
          <w:lang w:eastAsia="fr-FR"/>
        </w:rPr>
        <w:t>, Porto.</w:t>
      </w:r>
    </w:p>
    <w:p w:rsidR="00C85E66" w:rsidRDefault="00C85E66" w:rsidP="00C85E6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Novembre 2023 et février 2024.  Quatre Conférences à Yaoundé organisées autour de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de </w:t>
      </w:r>
      <w:r w:rsidR="003D1B20">
        <w:rPr>
          <w:rFonts w:ascii="Times New Roman" w:eastAsia="Times New Roman" w:hAnsi="Times New Roman" w:cs="Times New Roman"/>
          <w:sz w:val="24"/>
          <w:szCs w:val="24"/>
          <w:lang w:eastAsia="fr-FR"/>
        </w:rPr>
        <w:t>m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a thèse (Université Yaoundé I, ARKIV, Réseau des jeunes chercheurs en Histoire,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Heritage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University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).</w:t>
      </w:r>
    </w:p>
    <w:p w:rsidR="00C85E66" w:rsidRDefault="00C85E66" w:rsidP="00C85E6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E7974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29 novembre 2023,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audition</w:t>
      </w:r>
      <w:r w:rsidRPr="001E7974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au workshop à Paris de la commission mixte d’historiens sur la guerre au Cameroun dirigée par Karine Ramondy.</w:t>
      </w:r>
    </w:p>
    <w:p w:rsidR="00C85E66" w:rsidRDefault="00C85E66" w:rsidP="00C85E6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4D428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15-16 novembre 2023, conférencier au colloque « L’entreprise au Cameroun : fondements historiques, trajectoires et marquages dans le processus de développement économique et social de 1884 à nos jours »,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ACAHES, </w:t>
      </w:r>
      <w:r w:rsidRPr="004D428F">
        <w:rPr>
          <w:rFonts w:ascii="Times New Roman" w:eastAsia="Times New Roman" w:hAnsi="Times New Roman" w:cs="Times New Roman"/>
          <w:sz w:val="24"/>
          <w:szCs w:val="24"/>
          <w:lang w:eastAsia="fr-FR"/>
        </w:rPr>
        <w:t>Douala.</w:t>
      </w:r>
    </w:p>
    <w:p w:rsidR="00C85E66" w:rsidRDefault="00C85E66" w:rsidP="00C85E6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O</w:t>
      </w:r>
      <w:r w:rsidRPr="004D428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ctobre 2023, conférencier au colloque « Imaginaires occidentaux et pensée africaine » à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L’institut catholique de </w:t>
      </w:r>
      <w:r w:rsidRPr="004D428F">
        <w:rPr>
          <w:rFonts w:ascii="Times New Roman" w:eastAsia="Times New Roman" w:hAnsi="Times New Roman" w:cs="Times New Roman"/>
          <w:sz w:val="24"/>
          <w:szCs w:val="24"/>
          <w:lang w:eastAsia="fr-FR"/>
        </w:rPr>
        <w:t>Toulouse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(ICT)</w:t>
      </w:r>
    </w:p>
    <w:p w:rsidR="00C85E66" w:rsidRDefault="00C85E66" w:rsidP="00C85E6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4D428F">
        <w:rPr>
          <w:rFonts w:ascii="Times New Roman" w:eastAsia="Times New Roman" w:hAnsi="Times New Roman" w:cs="Times New Roman"/>
          <w:sz w:val="24"/>
          <w:szCs w:val="24"/>
          <w:lang w:eastAsia="fr-FR"/>
        </w:rPr>
        <w:t>Juin 2018, conférencier au colloque « Le Cameroun et la décolonisation de la diplomatie : perspectives africaines sur les relations internationales », Paris.</w:t>
      </w:r>
    </w:p>
    <w:p w:rsidR="004D428F" w:rsidRPr="004D428F" w:rsidRDefault="004D428F" w:rsidP="004D428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4D428F">
        <w:rPr>
          <w:rFonts w:ascii="Times New Roman" w:eastAsia="Times New Roman" w:hAnsi="Times New Roman" w:cs="Times New Roman"/>
          <w:sz w:val="24"/>
          <w:szCs w:val="24"/>
          <w:lang w:eastAsia="fr-FR"/>
        </w:rPr>
        <w:t>Octobre 2017, conférencier au colloque « </w:t>
      </w:r>
      <w:proofErr w:type="spellStart"/>
      <w:r w:rsidRPr="004D428F">
        <w:rPr>
          <w:rFonts w:ascii="Times New Roman" w:eastAsia="Times New Roman" w:hAnsi="Times New Roman" w:cs="Times New Roman"/>
          <w:sz w:val="24"/>
          <w:szCs w:val="24"/>
          <w:lang w:eastAsia="fr-FR"/>
        </w:rPr>
        <w:t>Subaltern</w:t>
      </w:r>
      <w:proofErr w:type="spellEnd"/>
      <w:r w:rsidRPr="004D428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proofErr w:type="spellStart"/>
      <w:r w:rsidRPr="004D428F">
        <w:rPr>
          <w:rFonts w:ascii="Times New Roman" w:eastAsia="Times New Roman" w:hAnsi="Times New Roman" w:cs="Times New Roman"/>
          <w:sz w:val="24"/>
          <w:szCs w:val="24"/>
          <w:lang w:eastAsia="fr-FR"/>
        </w:rPr>
        <w:t>political</w:t>
      </w:r>
      <w:proofErr w:type="spellEnd"/>
      <w:r w:rsidRPr="004D428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proofErr w:type="spellStart"/>
      <w:r w:rsidRPr="004D428F">
        <w:rPr>
          <w:rFonts w:ascii="Times New Roman" w:eastAsia="Times New Roman" w:hAnsi="Times New Roman" w:cs="Times New Roman"/>
          <w:sz w:val="24"/>
          <w:szCs w:val="24"/>
          <w:lang w:eastAsia="fr-FR"/>
        </w:rPr>
        <w:t>knowledge</w:t>
      </w:r>
      <w:proofErr w:type="spellEnd"/>
      <w:r w:rsidRPr="004D428F">
        <w:rPr>
          <w:rFonts w:ascii="Times New Roman" w:eastAsia="Times New Roman" w:hAnsi="Times New Roman" w:cs="Times New Roman"/>
          <w:sz w:val="24"/>
          <w:szCs w:val="24"/>
          <w:lang w:eastAsia="fr-FR"/>
        </w:rPr>
        <w:t>, 18th-20th centuries », Anvers.</w:t>
      </w:r>
    </w:p>
    <w:p w:rsidR="00C85E66" w:rsidRPr="00C85E66" w:rsidRDefault="00C85E66" w:rsidP="00C85E66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 w:rsidRPr="00C85E66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Etudes</w:t>
      </w:r>
    </w:p>
    <w:p w:rsidR="00C85E66" w:rsidRDefault="00C85E66" w:rsidP="00C85E6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4D428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Décembre 2022, </w:t>
      </w:r>
      <w:r w:rsidR="002C3EDD">
        <w:rPr>
          <w:rFonts w:ascii="Times New Roman" w:eastAsia="Times New Roman" w:hAnsi="Times New Roman" w:cs="Times New Roman"/>
          <w:sz w:val="24"/>
          <w:szCs w:val="24"/>
          <w:lang w:eastAsia="fr-FR"/>
        </w:rPr>
        <w:t>doctorat en histoire contemporaine. S</w:t>
      </w:r>
      <w:r w:rsidRPr="004D428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outenance de thèse « Les processus de politisation au Cameroun : hommes et réseaux, 1944-1962. La montagne et l’enclos » sous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la direction de Oissila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Saaïdia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. Membres du Jury : président Jean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Koufan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(Yaoundé I), Pierre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Boiley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(</w:t>
      </w:r>
      <w:r w:rsidRPr="00BD74E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Paris 1 Sorbonne), Florence Bernault (Centre d'Histoire, Sciences Po Paris), Yves </w:t>
      </w:r>
      <w:proofErr w:type="spellStart"/>
      <w:r w:rsidRPr="00BD74E9">
        <w:rPr>
          <w:rFonts w:ascii="Times New Roman" w:eastAsia="Times New Roman" w:hAnsi="Times New Roman" w:cs="Times New Roman"/>
          <w:sz w:val="24"/>
          <w:szCs w:val="24"/>
          <w:lang w:eastAsia="fr-FR"/>
        </w:rPr>
        <w:t>Deloye</w:t>
      </w:r>
      <w:proofErr w:type="spellEnd"/>
      <w:r w:rsidRPr="00BD74E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(IEP Bordeaux)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D53D61" w:rsidRPr="00D53D61" w:rsidRDefault="00D53D61" w:rsidP="00C85E66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 w:rsidRPr="00D53D61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Publications</w:t>
      </w:r>
    </w:p>
    <w:p w:rsidR="00C85E66" w:rsidRPr="0028793C" w:rsidRDefault="00563135" w:rsidP="00C85E6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Septembre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2024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</w:t>
      </w:r>
      <w:r w:rsidR="00C85E66" w:rsidRPr="00BF3358">
        <w:rPr>
          <w:rFonts w:ascii="Times New Roman" w:eastAsia="Times New Roman" w:hAnsi="Times New Roman" w:cs="Times New Roman"/>
          <w:i/>
          <w:sz w:val="24"/>
          <w:szCs w:val="24"/>
          <w:lang w:eastAsia="fr-FR"/>
        </w:rPr>
        <w:t>L’apprentissage de la nation par le droit au Cameroun</w:t>
      </w:r>
      <w:r w:rsidR="00C85E6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actes du colloque </w:t>
      </w:r>
      <w:r w:rsidR="00C85E66" w:rsidRPr="004D428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« Imaginaires occidentaux et pensée africaine » </w:t>
      </w:r>
      <w:r w:rsidR="00C85E6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Institut catholique de </w:t>
      </w:r>
      <w:r w:rsidR="00C85E66" w:rsidRPr="004D428F">
        <w:rPr>
          <w:rFonts w:ascii="Times New Roman" w:eastAsia="Times New Roman" w:hAnsi="Times New Roman" w:cs="Times New Roman"/>
          <w:sz w:val="24"/>
          <w:szCs w:val="24"/>
          <w:lang w:eastAsia="fr-FR"/>
        </w:rPr>
        <w:t>Toulouse</w:t>
      </w:r>
      <w:r w:rsidR="00C85E6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(ICT), </w:t>
      </w:r>
    </w:p>
    <w:p w:rsidR="00C85E66" w:rsidRDefault="00C85E66" w:rsidP="00C85E6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Juillet 2024, </w:t>
      </w:r>
      <w:r w:rsidRPr="00734F6D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« Frontières, décolonisation et réunification au Cameroun: hommes et réseaux », in, Paris, The </w:t>
      </w:r>
      <w:proofErr w:type="spellStart"/>
      <w:r w:rsidRPr="00734F6D">
        <w:rPr>
          <w:rFonts w:ascii="Times New Roman" w:eastAsia="Times New Roman" w:hAnsi="Times New Roman" w:cs="Times New Roman"/>
          <w:sz w:val="24"/>
          <w:szCs w:val="24"/>
          <w:lang w:eastAsia="fr-FR"/>
        </w:rPr>
        <w:t>Cameroon</w:t>
      </w:r>
      <w:proofErr w:type="spellEnd"/>
      <w:r w:rsidRPr="00734F6D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Commonwealth Journal,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Vol 7, pp. 8-23.</w:t>
      </w:r>
    </w:p>
    <w:p w:rsidR="008E4AAA" w:rsidRPr="00D53D61" w:rsidRDefault="00D53D61" w:rsidP="00D53D6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4D428F">
        <w:rPr>
          <w:rFonts w:ascii="Times New Roman" w:eastAsia="Times New Roman" w:hAnsi="Times New Roman" w:cs="Times New Roman"/>
          <w:sz w:val="24"/>
          <w:szCs w:val="24"/>
          <w:lang w:eastAsia="fr-FR"/>
        </w:rPr>
        <w:lastRenderedPageBreak/>
        <w:t>Mai 2023, Ralite Christophe et Molo Brice, « Le mensonge au cœur de l’État postcolonial au Cameroun », in:</w:t>
      </w:r>
      <w:r w:rsidRPr="004D428F">
        <w:t xml:space="preserve"> </w:t>
      </w:r>
      <w:r w:rsidRPr="004D428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Denoël </w:t>
      </w:r>
      <w:proofErr w:type="spellStart"/>
      <w:r w:rsidRPr="004D428F">
        <w:rPr>
          <w:rFonts w:ascii="Times New Roman" w:eastAsia="Times New Roman" w:hAnsi="Times New Roman" w:cs="Times New Roman"/>
          <w:sz w:val="24"/>
          <w:szCs w:val="24"/>
          <w:lang w:eastAsia="fr-FR"/>
        </w:rPr>
        <w:t>Yvonnick</w:t>
      </w:r>
      <w:proofErr w:type="spellEnd"/>
      <w:r w:rsidRPr="004D428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et Meltz Renaud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,</w:t>
      </w:r>
      <w:r w:rsidRPr="004D428F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Pr="004D428F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Mensonges d’Etat: Une autre histoire de la Ve République</w:t>
      </w:r>
      <w:r w:rsidRPr="004D428F">
        <w:rPr>
          <w:rFonts w:ascii="Times New Roman" w:eastAsia="Times New Roman" w:hAnsi="Times New Roman" w:cs="Times New Roman"/>
          <w:sz w:val="24"/>
          <w:szCs w:val="24"/>
          <w:lang w:eastAsia="fr-FR"/>
        </w:rPr>
        <w:t>, Nouveau Monde Editions, 2023.</w:t>
      </w:r>
    </w:p>
    <w:p w:rsidR="0028793C" w:rsidRDefault="0028793C" w:rsidP="002C3E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BF3358" w:rsidRDefault="00BF3358" w:rsidP="00BF33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A venir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 :</w:t>
      </w:r>
    </w:p>
    <w:p w:rsidR="000D509B" w:rsidRPr="000D509B" w:rsidRDefault="000D509B" w:rsidP="000D509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D509B">
        <w:rPr>
          <w:rFonts w:ascii="Times New Roman" w:eastAsia="Times New Roman" w:hAnsi="Times New Roman" w:cs="Times New Roman"/>
          <w:i/>
          <w:sz w:val="24"/>
          <w:szCs w:val="24"/>
          <w:lang w:eastAsia="fr-FR"/>
        </w:rPr>
        <w:t xml:space="preserve">Essai de sociologie des combattants </w:t>
      </w:r>
      <w:proofErr w:type="spellStart"/>
      <w:r w:rsidRPr="000D509B">
        <w:rPr>
          <w:rFonts w:ascii="Times New Roman" w:eastAsia="Times New Roman" w:hAnsi="Times New Roman" w:cs="Times New Roman"/>
          <w:i/>
          <w:sz w:val="24"/>
          <w:szCs w:val="24"/>
          <w:lang w:eastAsia="fr-FR"/>
        </w:rPr>
        <w:t>upécistes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et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fr-FR"/>
        </w:rPr>
        <w:t xml:space="preserve">La vie sous maquis: </w:t>
      </w:r>
      <w:r w:rsidRPr="000D509B">
        <w:rPr>
          <w:rFonts w:ascii="Times New Roman" w:eastAsia="Times New Roman" w:hAnsi="Times New Roman" w:cs="Times New Roman"/>
          <w:i/>
          <w:sz w:val="24"/>
          <w:szCs w:val="24"/>
          <w:lang w:eastAsia="fr-FR"/>
        </w:rPr>
        <w:t>les villageois et « les royaumes sans maisons et sans culture(s)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actes du colloque,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Africana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studia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Universidade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do porto. </w:t>
      </w:r>
      <w:r w:rsidRPr="000D509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 </w:t>
      </w:r>
    </w:p>
    <w:p w:rsidR="00BF3358" w:rsidRDefault="00BF3358" w:rsidP="00BF335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F3358">
        <w:rPr>
          <w:rFonts w:ascii="Times New Roman" w:eastAsia="Times New Roman" w:hAnsi="Times New Roman" w:cs="Times New Roman"/>
          <w:i/>
          <w:sz w:val="24"/>
          <w:szCs w:val="24"/>
          <w:lang w:eastAsia="fr-FR"/>
        </w:rPr>
        <w:t>La reconfiguration de l’entrepreneuriat camerounais durant le moment (dé)colonial,</w:t>
      </w:r>
      <w:r w:rsidRPr="00BF3358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actes du colloque « L’entreprise au Cameroun : fondements historiques, trajectoires et marquages dans le processus de développement économique et social de 1884 à nos jours », ACAHES, 2023</w:t>
      </w:r>
    </w:p>
    <w:p w:rsidR="00D27645" w:rsidRPr="00D27645" w:rsidRDefault="00BF3358" w:rsidP="00D2764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Chapitre de livre, </w:t>
      </w:r>
      <w:r w:rsidR="00D27645" w:rsidRPr="00D27645">
        <w:rPr>
          <w:rFonts w:ascii="Times New Roman" w:eastAsia="Times New Roman" w:hAnsi="Times New Roman" w:cs="Times New Roman"/>
          <w:i/>
          <w:sz w:val="24"/>
          <w:szCs w:val="24"/>
          <w:lang w:eastAsia="fr-FR"/>
        </w:rPr>
        <w:t xml:space="preserve">Politisation et profanation des </w:t>
      </w:r>
      <w:r w:rsidR="00D27645">
        <w:rPr>
          <w:rFonts w:ascii="Times New Roman" w:eastAsia="Times New Roman" w:hAnsi="Times New Roman" w:cs="Times New Roman"/>
          <w:i/>
          <w:sz w:val="24"/>
          <w:szCs w:val="24"/>
          <w:lang w:eastAsia="fr-FR"/>
        </w:rPr>
        <w:t>p</w:t>
      </w:r>
      <w:r w:rsidR="00D27645" w:rsidRPr="00D27645">
        <w:rPr>
          <w:rFonts w:ascii="Times New Roman" w:eastAsia="Times New Roman" w:hAnsi="Times New Roman" w:cs="Times New Roman"/>
          <w:i/>
          <w:sz w:val="24"/>
          <w:szCs w:val="24"/>
          <w:lang w:eastAsia="fr-FR"/>
        </w:rPr>
        <w:t>rocessus électoraux au Cameroun (1945-1961)</w:t>
      </w:r>
      <w:r w:rsidR="00D2764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in « </w:t>
      </w:r>
      <w:r w:rsidRPr="00BF3358">
        <w:rPr>
          <w:rFonts w:ascii="Times New Roman" w:eastAsia="Times New Roman" w:hAnsi="Times New Roman" w:cs="Times New Roman"/>
          <w:sz w:val="24"/>
          <w:szCs w:val="24"/>
          <w:lang w:eastAsia="fr-FR"/>
        </w:rPr>
        <w:t>Le processus électoral au Cameroun comme dynamique politique: acteurs et facteurs</w:t>
      </w:r>
      <w:r w:rsidR="00D27645">
        <w:rPr>
          <w:rFonts w:ascii="Times New Roman" w:eastAsia="Times New Roman" w:hAnsi="Times New Roman" w:cs="Times New Roman"/>
          <w:sz w:val="24"/>
          <w:szCs w:val="24"/>
          <w:lang w:eastAsia="fr-FR"/>
        </w:rPr>
        <w:t> »</w:t>
      </w:r>
    </w:p>
    <w:sectPr w:rsidR="00D27645" w:rsidRPr="00D27645" w:rsidSect="004D428F"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3D3683"/>
    <w:multiLevelType w:val="multilevel"/>
    <w:tmpl w:val="F31E7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4C83CD7"/>
    <w:multiLevelType w:val="hybridMultilevel"/>
    <w:tmpl w:val="99BEA3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2DB061C"/>
    <w:multiLevelType w:val="multilevel"/>
    <w:tmpl w:val="2A264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79A"/>
    <w:rsid w:val="000D509B"/>
    <w:rsid w:val="001478F3"/>
    <w:rsid w:val="001C10C6"/>
    <w:rsid w:val="001E7974"/>
    <w:rsid w:val="00247752"/>
    <w:rsid w:val="00270036"/>
    <w:rsid w:val="0028793C"/>
    <w:rsid w:val="002C3EDD"/>
    <w:rsid w:val="002F356E"/>
    <w:rsid w:val="003A379A"/>
    <w:rsid w:val="003C0041"/>
    <w:rsid w:val="003D1B20"/>
    <w:rsid w:val="0048419E"/>
    <w:rsid w:val="004D27BA"/>
    <w:rsid w:val="004D428F"/>
    <w:rsid w:val="004E7436"/>
    <w:rsid w:val="005017AE"/>
    <w:rsid w:val="0053199E"/>
    <w:rsid w:val="00563135"/>
    <w:rsid w:val="005A0620"/>
    <w:rsid w:val="00734F6D"/>
    <w:rsid w:val="007F0989"/>
    <w:rsid w:val="008767FA"/>
    <w:rsid w:val="0087692F"/>
    <w:rsid w:val="008E4AAA"/>
    <w:rsid w:val="00994158"/>
    <w:rsid w:val="009A48FF"/>
    <w:rsid w:val="00A65E55"/>
    <w:rsid w:val="00BD74E9"/>
    <w:rsid w:val="00BF3358"/>
    <w:rsid w:val="00BF7697"/>
    <w:rsid w:val="00C85E66"/>
    <w:rsid w:val="00C946A3"/>
    <w:rsid w:val="00CB0CEB"/>
    <w:rsid w:val="00D27645"/>
    <w:rsid w:val="00D53D61"/>
    <w:rsid w:val="00DC341F"/>
    <w:rsid w:val="00E47DE7"/>
    <w:rsid w:val="00EF5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3A379A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C946A3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C85E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85E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3A379A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C946A3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C85E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85E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233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05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85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19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4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4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33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03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9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38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1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0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0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8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4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4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ralitech@free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1109</TotalTime>
  <Pages>2</Pages>
  <Words>532</Words>
  <Characters>2929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Christophe Ralite</dc:creator>
  <cp:lastModifiedBy>Christophe Ralite</cp:lastModifiedBy>
  <cp:revision>23</cp:revision>
  <dcterms:created xsi:type="dcterms:W3CDTF">2023-05-07T16:29:00Z</dcterms:created>
  <dcterms:modified xsi:type="dcterms:W3CDTF">2026-03-07T11:08:00Z</dcterms:modified>
</cp:coreProperties>
</file>